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line="480" w:lineRule="auto"/>
        <w:jc w:val="center"/>
        <w:rPr>
          <w:rFonts w:ascii="宋体" w:hAnsi="宋体" w:eastAsia="宋体" w:cs="宋体"/>
          <w:b/>
          <w:color w:val="000000"/>
          <w:kern w:val="0"/>
          <w:sz w:val="40"/>
          <w:szCs w:val="18"/>
        </w:rPr>
      </w:pPr>
      <w:r>
        <w:rPr>
          <w:rFonts w:hint="eastAsia" w:ascii="宋体" w:hAnsi="宋体" w:cs="宋体"/>
          <w:b/>
          <w:color w:val="000000"/>
          <w:kern w:val="0"/>
          <w:sz w:val="40"/>
          <w:szCs w:val="18"/>
          <w:lang w:eastAsia="zh-CN"/>
        </w:rPr>
        <w:t>招聘</w:t>
      </w:r>
      <w:r>
        <w:rPr>
          <w:rFonts w:hint="eastAsia" w:ascii="宋体" w:hAnsi="宋体" w:eastAsia="宋体" w:cs="宋体"/>
          <w:b/>
          <w:color w:val="000000"/>
          <w:kern w:val="0"/>
          <w:sz w:val="40"/>
          <w:szCs w:val="18"/>
        </w:rPr>
        <w:t>简章</w:t>
      </w:r>
    </w:p>
    <w:p>
      <w:pPr>
        <w:widowControl/>
        <w:spacing w:line="480" w:lineRule="auto"/>
        <w:jc w:val="center"/>
        <w:rPr>
          <w:rFonts w:ascii="宋体" w:hAnsi="宋体" w:eastAsia="宋体" w:cs="宋体"/>
          <w:b/>
          <w:color w:val="000000"/>
          <w:kern w:val="0"/>
          <w:sz w:val="40"/>
          <w:szCs w:val="18"/>
        </w:rPr>
      </w:pPr>
    </w:p>
    <w:p>
      <w:pPr>
        <w:widowControl/>
        <w:spacing w:line="480" w:lineRule="auto"/>
        <w:jc w:val="left"/>
        <w:rPr>
          <w:rFonts w:ascii="宋体" w:hAnsi="宋体" w:eastAsia="宋体" w:cs="宋体"/>
          <w:b/>
          <w:color w:val="000000"/>
          <w:kern w:val="0"/>
          <w:sz w:val="24"/>
          <w:szCs w:val="18"/>
        </w:rPr>
      </w:pPr>
      <w:r>
        <w:rPr>
          <w:rFonts w:hint="eastAsia" w:ascii="宋体" w:hAnsi="宋体" w:eastAsia="宋体" w:cs="宋体"/>
          <w:b/>
          <w:color w:val="000000"/>
          <w:kern w:val="0"/>
          <w:sz w:val="24"/>
          <w:szCs w:val="18"/>
        </w:rPr>
        <w:t>一、单位介绍</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 xml:space="preserve">    普天东方通信集团有限公司是中国普天信息产业集团麾下的一家控股型集团公司。企业前身创立于1958年，并于1990年引进摩托罗拉先进的移动通信技术，取得飞速的发展；1996年企业转制建立普天东方通信集团有限公司，并独家发起设立东方通信股份有限公司，在上海证券交易所同时发行B股和A股。</w:t>
      </w:r>
    </w:p>
    <w:p>
      <w:pPr>
        <w:widowControl/>
        <w:spacing w:line="360" w:lineRule="auto"/>
        <w:jc w:val="left"/>
        <w:rPr>
          <w:rFonts w:hint="eastAsia" w:ascii="宋体" w:hAnsi="宋体" w:eastAsia="宋体" w:cs="宋体"/>
          <w:color w:val="000000"/>
          <w:kern w:val="0"/>
          <w:sz w:val="24"/>
          <w:szCs w:val="18"/>
        </w:rPr>
      </w:pPr>
      <w:r>
        <w:rPr>
          <w:rFonts w:hint="eastAsia" w:ascii="宋体" w:hAnsi="宋体" w:eastAsia="宋体" w:cs="宋体"/>
          <w:color w:val="000000"/>
          <w:kern w:val="0"/>
          <w:sz w:val="24"/>
          <w:szCs w:val="18"/>
        </w:rPr>
        <w:t xml:space="preserve">     目前，东信集团拥有东方通信（股票代码：600776）、东信和平（股票代码：002017）、以及众多控股、参股子公司，下属子公司主营业务覆盖通信终端产品制造、通信系统产品及服务、金融电子、智能卡、软件和增值业务等产业领域，拥有6000余名员工，其中专业人才占70%，是中国移动通信领域经营规模最大的高科技产业集团公司之一。</w:t>
      </w:r>
    </w:p>
    <w:p>
      <w:pPr>
        <w:widowControl/>
        <w:spacing w:line="360" w:lineRule="auto"/>
        <w:jc w:val="left"/>
        <w:rPr>
          <w:rFonts w:hint="eastAsia" w:ascii="宋体" w:hAnsi="宋体" w:eastAsia="宋体" w:cs="宋体"/>
          <w:color w:val="000000"/>
          <w:kern w:val="0"/>
          <w:sz w:val="24"/>
          <w:szCs w:val="18"/>
        </w:rPr>
      </w:pPr>
    </w:p>
    <w:p>
      <w:pPr>
        <w:widowControl/>
        <w:spacing w:line="360" w:lineRule="auto"/>
        <w:jc w:val="left"/>
        <w:rPr>
          <w:rFonts w:ascii="宋体" w:hAnsi="宋体" w:eastAsia="宋体" w:cs="宋体"/>
          <w:b/>
          <w:color w:val="000000"/>
          <w:kern w:val="0"/>
          <w:sz w:val="24"/>
          <w:szCs w:val="18"/>
        </w:rPr>
      </w:pPr>
      <w:r>
        <w:rPr>
          <w:rFonts w:hint="eastAsia" w:ascii="宋体" w:hAnsi="宋体" w:eastAsia="宋体" w:cs="宋体"/>
          <w:b/>
          <w:color w:val="000000"/>
          <w:kern w:val="0"/>
          <w:sz w:val="24"/>
          <w:szCs w:val="18"/>
        </w:rPr>
        <w:t>二、招聘岗位及人数</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 xml:space="preserve">    </w:t>
      </w:r>
      <w:r>
        <w:rPr>
          <w:rFonts w:hint="eastAsia" w:ascii="宋体" w:hAnsi="宋体" w:cs="宋体"/>
          <w:color w:val="000000"/>
          <w:kern w:val="0"/>
          <w:sz w:val="24"/>
          <w:szCs w:val="18"/>
          <w:lang w:eastAsia="zh-CN"/>
        </w:rPr>
        <w:t>法务</w:t>
      </w:r>
      <w:r>
        <w:rPr>
          <w:rFonts w:hint="eastAsia" w:ascii="宋体" w:hAnsi="宋体" w:eastAsia="宋体" w:cs="宋体"/>
          <w:color w:val="000000"/>
          <w:kern w:val="0"/>
          <w:sz w:val="24"/>
          <w:szCs w:val="18"/>
        </w:rPr>
        <w:t xml:space="preserve">专员  </w:t>
      </w:r>
      <w:r>
        <w:rPr>
          <w:rFonts w:hint="eastAsia" w:ascii="宋体" w:hAnsi="宋体" w:cs="宋体"/>
          <w:color w:val="000000"/>
          <w:kern w:val="0"/>
          <w:sz w:val="24"/>
          <w:szCs w:val="18"/>
          <w:lang w:val="en-US" w:eastAsia="zh-CN"/>
        </w:rPr>
        <w:t>1</w:t>
      </w:r>
      <w:r>
        <w:rPr>
          <w:rFonts w:hint="eastAsia" w:ascii="宋体" w:hAnsi="宋体" w:eastAsia="宋体" w:cs="宋体"/>
          <w:color w:val="000000"/>
          <w:kern w:val="0"/>
          <w:sz w:val="24"/>
          <w:szCs w:val="18"/>
        </w:rPr>
        <w:t>人</w:t>
      </w:r>
    </w:p>
    <w:p>
      <w:pPr>
        <w:widowControl/>
        <w:jc w:val="left"/>
        <w:rPr>
          <w:rFonts w:ascii="宋体" w:hAnsi="宋体" w:eastAsia="宋体" w:cs="宋体"/>
          <w:color w:val="000000"/>
          <w:kern w:val="0"/>
          <w:sz w:val="24"/>
          <w:szCs w:val="18"/>
        </w:rPr>
      </w:pPr>
    </w:p>
    <w:p>
      <w:pPr>
        <w:widowControl/>
        <w:spacing w:line="360" w:lineRule="auto"/>
        <w:jc w:val="left"/>
        <w:rPr>
          <w:rFonts w:ascii="宋体" w:hAnsi="宋体" w:eastAsia="宋体" w:cs="宋体"/>
          <w:color w:val="000000"/>
          <w:kern w:val="0"/>
          <w:sz w:val="24"/>
          <w:szCs w:val="18"/>
        </w:rPr>
      </w:pPr>
      <w:r>
        <w:rPr>
          <w:rFonts w:hint="eastAsia" w:ascii="宋体" w:hAnsi="宋体" w:cs="宋体"/>
          <w:b/>
          <w:color w:val="000000"/>
          <w:kern w:val="0"/>
          <w:sz w:val="24"/>
          <w:szCs w:val="18"/>
          <w:lang w:eastAsia="zh-CN"/>
        </w:rPr>
        <w:t>三</w:t>
      </w:r>
      <w:r>
        <w:rPr>
          <w:rFonts w:hint="eastAsia" w:ascii="宋体" w:hAnsi="宋体" w:eastAsia="宋体" w:cs="宋体"/>
          <w:b/>
          <w:color w:val="000000"/>
          <w:kern w:val="0"/>
          <w:sz w:val="24"/>
          <w:szCs w:val="18"/>
        </w:rPr>
        <w:t>、岗位职责：</w:t>
      </w:r>
      <w:r>
        <w:rPr>
          <w:rFonts w:hint="eastAsia" w:ascii="宋体" w:hAnsi="宋体" w:eastAsia="宋体" w:cs="宋体"/>
          <w:color w:val="000000"/>
          <w:kern w:val="0"/>
          <w:sz w:val="18"/>
          <w:szCs w:val="18"/>
        </w:rPr>
        <w:br/>
      </w:r>
      <w:r>
        <w:rPr>
          <w:rFonts w:hint="eastAsia" w:ascii="宋体" w:hAnsi="宋体" w:eastAsia="宋体" w:cs="宋体"/>
          <w:color w:val="000000"/>
          <w:kern w:val="0"/>
          <w:sz w:val="24"/>
          <w:szCs w:val="18"/>
        </w:rPr>
        <w:t>1、企业日常合同的起草、规范、审查；</w:t>
      </w:r>
      <w:r>
        <w:rPr>
          <w:rFonts w:hint="eastAsia" w:ascii="宋体" w:hAnsi="宋体" w:eastAsia="宋体" w:cs="宋体"/>
          <w:color w:val="000000"/>
          <w:kern w:val="0"/>
          <w:sz w:val="24"/>
          <w:szCs w:val="18"/>
        </w:rPr>
        <w:br/>
      </w:r>
      <w:r>
        <w:rPr>
          <w:rFonts w:hint="eastAsia" w:ascii="宋体" w:hAnsi="宋体" w:eastAsia="宋体" w:cs="宋体"/>
          <w:color w:val="000000"/>
          <w:kern w:val="0"/>
          <w:sz w:val="24"/>
          <w:szCs w:val="18"/>
        </w:rPr>
        <w:t>2、负责集团合同管理，对合同履行、纠纷的解决情况进行监督、巡回检查；</w:t>
      </w:r>
      <w:r>
        <w:rPr>
          <w:rFonts w:hint="eastAsia" w:ascii="宋体" w:hAnsi="宋体" w:eastAsia="宋体" w:cs="宋体"/>
          <w:color w:val="000000"/>
          <w:kern w:val="0"/>
          <w:sz w:val="24"/>
          <w:szCs w:val="18"/>
        </w:rPr>
        <w:br/>
      </w:r>
      <w:r>
        <w:rPr>
          <w:rFonts w:hint="eastAsia" w:ascii="宋体" w:hAnsi="宋体" w:eastAsia="宋体" w:cs="宋体"/>
          <w:color w:val="000000"/>
          <w:kern w:val="0"/>
          <w:sz w:val="24"/>
          <w:szCs w:val="18"/>
        </w:rPr>
        <w:t>3、企业涉诉案件处理；</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4、协助法律风险体系建设及实施；</w:t>
      </w:r>
      <w:r>
        <w:rPr>
          <w:rFonts w:hint="eastAsia" w:ascii="宋体" w:hAnsi="宋体" w:eastAsia="宋体" w:cs="宋体"/>
          <w:color w:val="000000"/>
          <w:kern w:val="0"/>
          <w:sz w:val="24"/>
          <w:szCs w:val="18"/>
        </w:rPr>
        <w:br/>
      </w:r>
      <w:r>
        <w:rPr>
          <w:rFonts w:hint="eastAsia" w:ascii="宋体" w:hAnsi="宋体" w:eastAsia="宋体" w:cs="宋体"/>
          <w:color w:val="000000"/>
          <w:kern w:val="0"/>
          <w:sz w:val="24"/>
          <w:szCs w:val="18"/>
        </w:rPr>
        <w:t>5、对企业重大投资、管理有关事宜提供法律意见；</w:t>
      </w:r>
      <w:r>
        <w:rPr>
          <w:rFonts w:hint="eastAsia" w:ascii="宋体" w:hAnsi="宋体" w:eastAsia="宋体" w:cs="宋体"/>
          <w:color w:val="000000"/>
          <w:kern w:val="0"/>
          <w:sz w:val="24"/>
          <w:szCs w:val="18"/>
        </w:rPr>
        <w:br/>
      </w:r>
      <w:r>
        <w:rPr>
          <w:rFonts w:hint="eastAsia" w:ascii="宋体" w:hAnsi="宋体" w:eastAsia="宋体" w:cs="宋体"/>
          <w:color w:val="000000"/>
          <w:kern w:val="0"/>
          <w:sz w:val="24"/>
          <w:szCs w:val="18"/>
        </w:rPr>
        <w:t>6、领导交代的其他任务。</w:t>
      </w:r>
      <w:r>
        <w:rPr>
          <w:rFonts w:hint="eastAsia" w:ascii="宋体" w:hAnsi="宋体" w:eastAsia="宋体" w:cs="宋体"/>
          <w:color w:val="000000"/>
          <w:kern w:val="0"/>
          <w:sz w:val="18"/>
          <w:szCs w:val="18"/>
        </w:rPr>
        <w:br/>
      </w:r>
      <w:r>
        <w:rPr>
          <w:rFonts w:hint="eastAsia" w:ascii="宋体" w:hAnsi="宋体" w:eastAsia="宋体" w:cs="宋体"/>
          <w:color w:val="000000"/>
          <w:kern w:val="0"/>
          <w:sz w:val="18"/>
          <w:szCs w:val="18"/>
        </w:rPr>
        <w:t> </w:t>
      </w:r>
      <w:r>
        <w:rPr>
          <w:rFonts w:hint="eastAsia" w:ascii="宋体" w:hAnsi="宋体" w:eastAsia="宋体" w:cs="宋体"/>
          <w:color w:val="000000"/>
          <w:kern w:val="0"/>
          <w:sz w:val="18"/>
          <w:szCs w:val="18"/>
        </w:rPr>
        <w:br/>
      </w:r>
      <w:r>
        <w:rPr>
          <w:rFonts w:hint="eastAsia" w:ascii="宋体" w:hAnsi="宋体" w:cs="宋体"/>
          <w:b/>
          <w:color w:val="000000"/>
          <w:kern w:val="0"/>
          <w:sz w:val="24"/>
          <w:szCs w:val="18"/>
          <w:lang w:eastAsia="zh-CN"/>
        </w:rPr>
        <w:t>四</w:t>
      </w:r>
      <w:r>
        <w:rPr>
          <w:rFonts w:hint="eastAsia" w:ascii="宋体" w:hAnsi="宋体" w:eastAsia="宋体" w:cs="宋体"/>
          <w:b/>
          <w:color w:val="000000"/>
          <w:kern w:val="0"/>
          <w:sz w:val="24"/>
          <w:szCs w:val="18"/>
        </w:rPr>
        <w:t>、任职要求：</w:t>
      </w:r>
      <w:r>
        <w:rPr>
          <w:rFonts w:hint="eastAsia" w:ascii="宋体" w:hAnsi="宋体" w:eastAsia="宋体" w:cs="宋体"/>
          <w:color w:val="000000"/>
          <w:kern w:val="0"/>
          <w:sz w:val="18"/>
          <w:szCs w:val="18"/>
        </w:rPr>
        <w:br/>
      </w:r>
      <w:r>
        <w:rPr>
          <w:rFonts w:hint="eastAsia" w:ascii="宋体" w:hAnsi="宋体" w:eastAsia="宋体" w:cs="宋体"/>
          <w:color w:val="000000"/>
          <w:kern w:val="0"/>
          <w:sz w:val="24"/>
          <w:szCs w:val="18"/>
        </w:rPr>
        <w:t>1、学历：法律相关专业硕士学历；</w:t>
      </w:r>
      <w:r>
        <w:rPr>
          <w:rFonts w:hint="eastAsia" w:ascii="宋体" w:hAnsi="宋体" w:eastAsia="宋体" w:cs="宋体"/>
          <w:color w:val="000000"/>
          <w:kern w:val="0"/>
          <w:sz w:val="24"/>
          <w:szCs w:val="18"/>
        </w:rPr>
        <w:br/>
      </w:r>
      <w:r>
        <w:rPr>
          <w:rFonts w:hint="eastAsia" w:ascii="宋体" w:hAnsi="宋体" w:eastAsia="宋体" w:cs="宋体"/>
          <w:color w:val="000000"/>
          <w:kern w:val="0"/>
          <w:sz w:val="24"/>
          <w:szCs w:val="18"/>
        </w:rPr>
        <w:t>2、知识：熟练掌握和运用国家法律法规；</w:t>
      </w:r>
      <w:r>
        <w:rPr>
          <w:rFonts w:hint="eastAsia" w:ascii="宋体" w:hAnsi="宋体" w:eastAsia="宋体" w:cs="宋体"/>
          <w:color w:val="000000"/>
          <w:kern w:val="0"/>
          <w:sz w:val="24"/>
          <w:szCs w:val="18"/>
        </w:rPr>
        <w:br/>
      </w:r>
      <w:r>
        <w:rPr>
          <w:rFonts w:hint="eastAsia" w:ascii="宋体" w:hAnsi="宋体" w:eastAsia="宋体" w:cs="宋体"/>
          <w:color w:val="000000"/>
          <w:kern w:val="0"/>
          <w:sz w:val="24"/>
          <w:szCs w:val="18"/>
        </w:rPr>
        <w:t>4、具备法律职业资格证优先；</w:t>
      </w:r>
      <w:r>
        <w:rPr>
          <w:rFonts w:hint="eastAsia" w:ascii="宋体" w:hAnsi="宋体" w:eastAsia="宋体" w:cs="宋体"/>
          <w:color w:val="000000"/>
          <w:kern w:val="0"/>
          <w:sz w:val="24"/>
          <w:szCs w:val="18"/>
        </w:rPr>
        <w:br/>
      </w:r>
      <w:r>
        <w:rPr>
          <w:rFonts w:hint="eastAsia" w:ascii="宋体" w:hAnsi="宋体" w:eastAsia="宋体" w:cs="宋体"/>
          <w:color w:val="000000"/>
          <w:kern w:val="0"/>
          <w:sz w:val="24"/>
          <w:szCs w:val="18"/>
        </w:rPr>
        <w:t>5、基本素质：敬业、认真、谨慎，优秀的人际沟通能力，逻辑思维能力强，协调、组织能力强。</w:t>
      </w:r>
    </w:p>
    <w:p>
      <w:pPr>
        <w:widowControl/>
        <w:spacing w:line="360" w:lineRule="auto"/>
        <w:jc w:val="left"/>
        <w:rPr>
          <w:rFonts w:ascii="宋体" w:hAnsi="宋体" w:eastAsia="宋体" w:cs="宋体"/>
          <w:color w:val="000000"/>
          <w:kern w:val="0"/>
          <w:sz w:val="24"/>
          <w:szCs w:val="18"/>
        </w:rPr>
      </w:pPr>
    </w:p>
    <w:p>
      <w:pPr>
        <w:widowControl/>
        <w:spacing w:line="360" w:lineRule="auto"/>
        <w:jc w:val="left"/>
        <w:rPr>
          <w:rFonts w:ascii="宋体" w:hAnsi="宋体" w:eastAsia="宋体" w:cs="宋体"/>
          <w:b/>
          <w:color w:val="000000"/>
          <w:kern w:val="0"/>
          <w:sz w:val="24"/>
          <w:szCs w:val="18"/>
        </w:rPr>
      </w:pPr>
      <w:bookmarkStart w:id="0" w:name="_GoBack"/>
      <w:r>
        <w:rPr>
          <w:rFonts w:hint="eastAsia" w:ascii="宋体" w:hAnsi="宋体" w:cs="宋体"/>
          <w:b/>
          <w:color w:val="000000"/>
          <w:kern w:val="0"/>
          <w:sz w:val="24"/>
          <w:szCs w:val="18"/>
          <w:lang w:eastAsia="zh-CN"/>
        </w:rPr>
        <w:t>五</w:t>
      </w:r>
      <w:r>
        <w:rPr>
          <w:rFonts w:hint="eastAsia" w:ascii="宋体" w:hAnsi="宋体" w:eastAsia="宋体" w:cs="宋体"/>
          <w:b/>
          <w:color w:val="000000"/>
          <w:kern w:val="0"/>
          <w:sz w:val="24"/>
          <w:szCs w:val="18"/>
        </w:rPr>
        <w:t>、联系人及联系方式</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联系人：人力资源部刘先生</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联系邮箱：</w:t>
      </w:r>
      <w:r>
        <w:fldChar w:fldCharType="begin"/>
      </w:r>
      <w:r>
        <w:instrText xml:space="preserve">HYPERLINK "mailto:ldm@eastcom.com" </w:instrText>
      </w:r>
      <w:r>
        <w:fldChar w:fldCharType="separate"/>
      </w:r>
      <w:r>
        <w:rPr>
          <w:rStyle w:val="5"/>
          <w:rFonts w:hint="eastAsia" w:ascii="宋体" w:hAnsi="宋体" w:eastAsia="宋体" w:cs="宋体"/>
          <w:kern w:val="0"/>
          <w:sz w:val="24"/>
          <w:szCs w:val="18"/>
        </w:rPr>
        <w:t>ldm@eastcom.com</w:t>
      </w:r>
      <w:r>
        <w:fldChar w:fldCharType="end"/>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联系电话：0571-88865078</w:t>
      </w:r>
    </w:p>
    <w:bookmarkEnd w:id="0"/>
    <w:p>
      <w:pPr>
        <w:widowControl/>
        <w:spacing w:line="360" w:lineRule="auto"/>
        <w:jc w:val="left"/>
        <w:rPr>
          <w:rFonts w:ascii="宋体" w:hAnsi="宋体" w:eastAsia="宋体" w:cs="宋体"/>
          <w:color w:val="000000"/>
          <w:kern w:val="0"/>
          <w:sz w:val="24"/>
          <w:szCs w:val="18"/>
        </w:rPr>
      </w:pPr>
    </w:p>
    <w:p>
      <w:pPr>
        <w:widowControl/>
        <w:spacing w:line="360" w:lineRule="auto"/>
        <w:jc w:val="left"/>
        <w:rPr>
          <w:rFonts w:ascii="宋体" w:hAnsi="宋体" w:eastAsia="宋体" w:cs="宋体"/>
          <w:b/>
          <w:color w:val="000000"/>
          <w:kern w:val="0"/>
          <w:sz w:val="24"/>
          <w:szCs w:val="18"/>
        </w:rPr>
      </w:pPr>
      <w:r>
        <w:rPr>
          <w:rFonts w:hint="eastAsia" w:ascii="宋体" w:hAnsi="宋体" w:cs="宋体"/>
          <w:b/>
          <w:color w:val="000000"/>
          <w:kern w:val="0"/>
          <w:sz w:val="24"/>
          <w:szCs w:val="18"/>
          <w:lang w:eastAsia="zh-CN"/>
        </w:rPr>
        <w:t>六</w:t>
      </w:r>
      <w:r>
        <w:rPr>
          <w:rFonts w:hint="eastAsia" w:ascii="宋体" w:hAnsi="宋体" w:eastAsia="宋体" w:cs="宋体"/>
          <w:b/>
          <w:color w:val="000000"/>
          <w:kern w:val="0"/>
          <w:sz w:val="24"/>
          <w:szCs w:val="18"/>
        </w:rPr>
        <w:t>、其他</w:t>
      </w:r>
    </w:p>
    <w:p>
      <w:pPr>
        <w:widowControl/>
        <w:spacing w:line="360" w:lineRule="auto"/>
        <w:jc w:val="left"/>
        <w:rPr>
          <w:rFonts w:hint="eastAsia" w:ascii="宋体" w:hAnsi="宋体" w:eastAsia="宋体" w:cs="宋体"/>
          <w:color w:val="000000"/>
          <w:kern w:val="0"/>
          <w:sz w:val="24"/>
          <w:szCs w:val="18"/>
        </w:rPr>
      </w:pPr>
      <w:r>
        <w:rPr>
          <w:rFonts w:hint="eastAsia" w:ascii="宋体" w:hAnsi="宋体" w:eastAsia="宋体" w:cs="宋体"/>
          <w:color w:val="000000"/>
          <w:kern w:val="0"/>
          <w:sz w:val="24"/>
          <w:szCs w:val="18"/>
        </w:rPr>
        <w:t>1、工作地点在杭州市西湖区文三路398号东信大厦。</w:t>
      </w:r>
    </w:p>
    <w:p>
      <w:pPr>
        <w:widowControl/>
        <w:spacing w:line="360" w:lineRule="auto"/>
        <w:jc w:val="left"/>
        <w:rPr>
          <w:rFonts w:ascii="宋体" w:hAnsi="宋体" w:eastAsia="宋体" w:cs="宋体"/>
          <w:color w:val="000000"/>
          <w:kern w:val="0"/>
          <w:sz w:val="24"/>
          <w:szCs w:val="18"/>
        </w:rPr>
      </w:pPr>
      <w:r>
        <w:rPr>
          <w:rFonts w:hint="eastAsia" w:ascii="宋体" w:hAnsi="宋体" w:eastAsia="宋体" w:cs="宋体"/>
          <w:color w:val="000000"/>
          <w:kern w:val="0"/>
          <w:sz w:val="24"/>
          <w:szCs w:val="18"/>
        </w:rPr>
        <w:t>2、对简历通过审核的应聘者，公司报销面试往返交通费用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Tahoma">
    <w:panose1 w:val="020B0604030504040204"/>
    <w:charset w:val="00"/>
    <w:family w:val="auto"/>
    <w:pitch w:val="default"/>
    <w:sig w:usb0="61007A87" w:usb1="80000000" w:usb2="00000008"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0F3C52" w:usb2="00000016" w:usb3="00000000" w:csb0="0004001F" w:csb1="00000000"/>
  </w:font>
  <w:font w:name="Calibri">
    <w:panose1 w:val="020F0502020204030204"/>
    <w:charset w:val="00"/>
    <w:family w:val="auto"/>
    <w:pitch w:val="default"/>
    <w:sig w:usb0="A00002EF" w:usb1="4000207B" w:usb2="00000000" w:usb3="00000000" w:csb0="2000009F" w:csb1="00000000"/>
  </w:font>
  <w:font w:name="Cambria">
    <w:panose1 w:val="02040503050406030204"/>
    <w:charset w:val="00"/>
    <w:family w:val="auto"/>
    <w:pitch w:val="default"/>
    <w:sig w:usb0="A00002EF" w:usb1="4000004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0" w:name="Balloon Text"/>
  </w:latentStyles>
  <w:style w:type="paragraph" w:default="1" w:styleId="1">
    <w:name w:val="Normal"/>
    <w:qFormat/>
    <w:uiPriority w:val="0"/>
    <w:pPr>
      <w:widowControl w:val="0"/>
      <w:jc w:val="both"/>
    </w:pPr>
    <w:rPr>
      <w:rFonts w:ascii="Calibri" w:hAnsi="Calibri" w:eastAsia="宋体"/>
      <w:kern w:val="2"/>
      <w:sz w:val="21"/>
      <w:szCs w:val="22"/>
      <w:lang w:val="en-US" w:eastAsia="zh-CN" w:bidi="ar-SA"/>
    </w:rPr>
  </w:style>
  <w:style w:type="character" w:default="1" w:styleId="4">
    <w:name w:val="Default Paragraph Font"/>
    <w:semiHidden/>
    <w:unhideWhenUsed/>
    <w:uiPriority w:val="1"/>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uiPriority w:val="99"/>
    <w:rPr>
      <w:color w:val="0000FF"/>
      <w:u w:val="single"/>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107</Words>
  <Characters>614</Characters>
  <Lines>5</Lines>
  <Paragraphs>1</Paragraphs>
  <TotalTime>0</TotalTime>
  <ScaleCrop>false</ScaleCrop>
  <LinksUpToDate>false</LinksUpToDate>
  <CharactersWithSpaces>0</CharactersWithSpaces>
  <Application>WPS Office 个人版_9.1.0.4517_{F1E327BC-269C-435d-A152-05C5408002CA}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2014-02-24T06:52:00Z</dcterms:created>
  <dc:creator>刘得明</dc:creator>
  <cp:lastModifiedBy>Administrator</cp:lastModifiedBy>
  <dcterms:modified xsi:type="dcterms:W3CDTF">2014-03-04T09:21:42Z</dcterms:modified>
  <dc:title>招生简章</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2052-9.1.0.4517</vt:lpwstr>
  </property>
</Properties>
</file>